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2A8" w:rsidRPr="005D6BEB" w:rsidRDefault="003932A8" w:rsidP="003932A8">
      <w:pPr>
        <w:spacing w:before="100" w:beforeAutospacing="1" w:after="100" w:afterAutospacing="1" w:line="240" w:lineRule="auto"/>
        <w:outlineLvl w:val="2"/>
        <w:rPr>
          <w:rFonts w:ascii="Verdana" w:eastAsia="Times New Roman" w:hAnsi="Verdana" w:cs="Times New Roman"/>
          <w:b/>
          <w:bCs/>
          <w:sz w:val="24"/>
          <w:szCs w:val="24"/>
        </w:rPr>
      </w:pPr>
      <w:r w:rsidRPr="005D6BEB">
        <w:rPr>
          <w:rFonts w:ascii="Verdana" w:eastAsia="Times New Roman" w:hAnsi="Verdana" w:cs="Times New Roman"/>
          <w:b/>
          <w:bCs/>
          <w:sz w:val="24"/>
          <w:szCs w:val="24"/>
        </w:rPr>
        <w:t xml:space="preserve">K-12 </w:t>
      </w:r>
      <w:r>
        <w:rPr>
          <w:rFonts w:ascii="Verdana" w:eastAsia="Times New Roman" w:hAnsi="Verdana" w:cs="Times New Roman"/>
          <w:b/>
          <w:bCs/>
          <w:sz w:val="24"/>
          <w:szCs w:val="24"/>
        </w:rPr>
        <w:t>Literacy</w:t>
      </w:r>
      <w:r w:rsidRPr="005D6BEB">
        <w:rPr>
          <w:rFonts w:ascii="Verdana" w:eastAsia="Times New Roman" w:hAnsi="Verdana" w:cs="Times New Roman"/>
          <w:b/>
          <w:bCs/>
          <w:sz w:val="24"/>
          <w:szCs w:val="24"/>
        </w:rPr>
        <w:t xml:space="preserve"> Standards</w:t>
      </w:r>
    </w:p>
    <w:p w:rsidR="009101C4" w:rsidRP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sz w:val="24"/>
          <w:szCs w:val="24"/>
        </w:rPr>
      </w:pPr>
      <w:r w:rsidRPr="009101C4">
        <w:rPr>
          <w:rFonts w:ascii="Verdana" w:hAnsi="Verdana" w:cs="Times New Roman"/>
          <w:b/>
          <w:sz w:val="24"/>
          <w:szCs w:val="24"/>
        </w:rPr>
        <w:t>Reading Content Standards</w:t>
      </w:r>
    </w:p>
    <w:p w:rsidR="009101C4" w:rsidRP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color w:val="810000"/>
          <w:sz w:val="24"/>
          <w:szCs w:val="24"/>
        </w:rPr>
      </w:pPr>
    </w:p>
    <w:p w:rsidR="009101C4" w:rsidRPr="003932A8" w:rsidRDefault="009101C4" w:rsidP="003932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  <w:r w:rsidRPr="003932A8">
        <w:rPr>
          <w:rFonts w:ascii="Verdana" w:hAnsi="Verdana" w:cs="Times New Roman"/>
          <w:sz w:val="24"/>
          <w:szCs w:val="24"/>
          <w:u w:val="single"/>
        </w:rPr>
        <w:t>Indicator 1:</w:t>
      </w:r>
      <w:r w:rsidRPr="003932A8">
        <w:rPr>
          <w:rFonts w:ascii="Verdana" w:hAnsi="Verdana" w:cs="Times New Roman"/>
          <w:sz w:val="24"/>
          <w:szCs w:val="24"/>
        </w:rPr>
        <w:t xml:space="preserve"> Students can recognize and analyze words.</w:t>
      </w:r>
    </w:p>
    <w:p w:rsidR="009101C4" w:rsidRP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-BoldMT"/>
          <w:bCs/>
          <w:sz w:val="24"/>
          <w:szCs w:val="24"/>
        </w:rPr>
      </w:pPr>
    </w:p>
    <w:p w:rsidR="009101C4" w:rsidRPr="003932A8" w:rsidRDefault="009101C4" w:rsidP="003932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  <w:r w:rsidRPr="003932A8">
        <w:rPr>
          <w:rFonts w:ascii="Verdana" w:hAnsi="Verdana" w:cs="Times New Roman"/>
          <w:sz w:val="24"/>
          <w:szCs w:val="24"/>
          <w:u w:val="single"/>
        </w:rPr>
        <w:t>Indicator 2:</w:t>
      </w:r>
      <w:r w:rsidRPr="003932A8">
        <w:rPr>
          <w:rFonts w:ascii="Verdana" w:hAnsi="Verdana" w:cs="Times New Roman"/>
          <w:sz w:val="24"/>
          <w:szCs w:val="24"/>
        </w:rPr>
        <w:t xml:space="preserve"> Students can comprehend and fluently read text.</w:t>
      </w:r>
    </w:p>
    <w:p w:rsidR="009101C4" w:rsidRP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-BoldMT"/>
          <w:bCs/>
          <w:sz w:val="24"/>
          <w:szCs w:val="24"/>
        </w:rPr>
      </w:pPr>
    </w:p>
    <w:p w:rsidR="009101C4" w:rsidRPr="003932A8" w:rsidRDefault="009101C4" w:rsidP="003932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  <w:r w:rsidRPr="003932A8">
        <w:rPr>
          <w:rFonts w:ascii="Verdana" w:hAnsi="Verdana" w:cs="Times New Roman"/>
          <w:sz w:val="24"/>
          <w:szCs w:val="24"/>
          <w:u w:val="single"/>
        </w:rPr>
        <w:t>Indicator 3:</w:t>
      </w:r>
      <w:r w:rsidRPr="003932A8">
        <w:rPr>
          <w:rFonts w:ascii="Verdana" w:hAnsi="Verdana" w:cs="Times New Roman"/>
          <w:sz w:val="24"/>
          <w:szCs w:val="24"/>
        </w:rPr>
        <w:t xml:space="preserve"> Students can apply knowledge of text structures, literary devices, and literary elements to develop interpretations and form responses.</w:t>
      </w:r>
    </w:p>
    <w:p w:rsidR="009101C4" w:rsidRP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-BoldMT"/>
          <w:bCs/>
          <w:sz w:val="24"/>
          <w:szCs w:val="24"/>
        </w:rPr>
      </w:pPr>
    </w:p>
    <w:p w:rsidR="009101C4" w:rsidRPr="003932A8" w:rsidRDefault="009101C4" w:rsidP="003932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  <w:r w:rsidRPr="003932A8">
        <w:rPr>
          <w:rFonts w:ascii="Verdana" w:hAnsi="Verdana" w:cs="Times New Roman"/>
          <w:sz w:val="24"/>
          <w:szCs w:val="24"/>
          <w:u w:val="single"/>
        </w:rPr>
        <w:t>Indicator 4:</w:t>
      </w:r>
      <w:r w:rsidRPr="003932A8">
        <w:rPr>
          <w:rFonts w:ascii="Verdana" w:hAnsi="Verdana" w:cs="Times New Roman"/>
          <w:sz w:val="24"/>
          <w:szCs w:val="24"/>
        </w:rPr>
        <w:t xml:space="preserve"> Students can interpret and respond to diverse, multicultural, and time period texts.</w:t>
      </w:r>
    </w:p>
    <w:p w:rsidR="009101C4" w:rsidRP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NewRomanPS-BoldMT"/>
          <w:bCs/>
          <w:sz w:val="24"/>
          <w:szCs w:val="24"/>
        </w:rPr>
      </w:pPr>
    </w:p>
    <w:p w:rsidR="009101C4" w:rsidRPr="003932A8" w:rsidRDefault="009101C4" w:rsidP="003932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  <w:r w:rsidRPr="003932A8">
        <w:rPr>
          <w:rFonts w:ascii="Verdana" w:hAnsi="Verdana" w:cs="Times New Roman"/>
          <w:sz w:val="24"/>
          <w:szCs w:val="24"/>
          <w:u w:val="single"/>
        </w:rPr>
        <w:t>Indicator 5:</w:t>
      </w:r>
      <w:r w:rsidRPr="003932A8">
        <w:rPr>
          <w:rFonts w:ascii="Verdana" w:hAnsi="Verdana" w:cs="Times New Roman"/>
          <w:sz w:val="24"/>
          <w:szCs w:val="24"/>
        </w:rPr>
        <w:t xml:space="preserve"> Students can access, analyze, synthesize, and evaluate informational texts.</w:t>
      </w:r>
    </w:p>
    <w:p w:rsidR="009101C4" w:rsidRP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</w:p>
    <w:p w:rsidR="009101C4" w:rsidRP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sz w:val="24"/>
          <w:szCs w:val="24"/>
        </w:rPr>
      </w:pPr>
      <w:r w:rsidRPr="009101C4">
        <w:rPr>
          <w:rFonts w:ascii="Verdana" w:hAnsi="Verdana" w:cs="Times New Roman"/>
          <w:b/>
          <w:sz w:val="24"/>
          <w:szCs w:val="24"/>
        </w:rPr>
        <w:t>Writing Content Standards</w:t>
      </w:r>
    </w:p>
    <w:p w:rsid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</w:p>
    <w:p w:rsidR="009101C4" w:rsidRPr="003932A8" w:rsidRDefault="009101C4" w:rsidP="003932A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  <w:r w:rsidRPr="003932A8">
        <w:rPr>
          <w:rFonts w:ascii="Verdana" w:hAnsi="Verdana" w:cs="Times New Roman"/>
          <w:sz w:val="24"/>
          <w:szCs w:val="24"/>
          <w:u w:val="single"/>
        </w:rPr>
        <w:t>Indicator 1:</w:t>
      </w:r>
      <w:r w:rsidRPr="003932A8">
        <w:rPr>
          <w:rFonts w:ascii="Verdana" w:hAnsi="Verdana" w:cs="Times New Roman"/>
          <w:sz w:val="24"/>
          <w:szCs w:val="24"/>
        </w:rPr>
        <w:t xml:space="preserve"> Students can apply the writing process to compose text.</w:t>
      </w:r>
    </w:p>
    <w:p w:rsid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</w:p>
    <w:p w:rsidR="009101C4" w:rsidRPr="003932A8" w:rsidRDefault="009101C4" w:rsidP="003932A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  <w:r w:rsidRPr="003932A8">
        <w:rPr>
          <w:rFonts w:ascii="Verdana" w:hAnsi="Verdana" w:cs="Times New Roman"/>
          <w:sz w:val="24"/>
          <w:szCs w:val="24"/>
          <w:u w:val="single"/>
        </w:rPr>
        <w:t>Indicator 2:</w:t>
      </w:r>
      <w:r w:rsidRPr="003932A8">
        <w:rPr>
          <w:rFonts w:ascii="Verdana" w:hAnsi="Verdana" w:cs="Times New Roman"/>
          <w:sz w:val="24"/>
          <w:szCs w:val="24"/>
        </w:rPr>
        <w:t xml:space="preserve"> Students can apply Standard English conventions in their writing.</w:t>
      </w:r>
    </w:p>
    <w:p w:rsidR="009101C4" w:rsidRP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b/>
          <w:bCs/>
          <w:sz w:val="24"/>
          <w:szCs w:val="24"/>
        </w:rPr>
      </w:pPr>
    </w:p>
    <w:p w:rsidR="009101C4" w:rsidRP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  <w:r w:rsidRPr="009101C4">
        <w:rPr>
          <w:rFonts w:ascii="Verdana" w:hAnsi="Verdana" w:cs="Times New Roman"/>
          <w:b/>
          <w:bCs/>
          <w:sz w:val="24"/>
          <w:szCs w:val="24"/>
        </w:rPr>
        <w:t>Listening, Viewing, and Speaking Standards</w:t>
      </w:r>
    </w:p>
    <w:p w:rsidR="009101C4" w:rsidRDefault="009101C4" w:rsidP="009101C4">
      <w:p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</w:p>
    <w:p w:rsidR="009101C4" w:rsidRPr="003932A8" w:rsidRDefault="009101C4" w:rsidP="003932A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 w:cs="Times New Roman"/>
          <w:sz w:val="24"/>
          <w:szCs w:val="24"/>
        </w:rPr>
      </w:pPr>
      <w:r w:rsidRPr="003932A8">
        <w:rPr>
          <w:rFonts w:ascii="Verdana" w:hAnsi="Verdana" w:cs="Times New Roman"/>
          <w:sz w:val="24"/>
          <w:szCs w:val="24"/>
          <w:u w:val="single"/>
        </w:rPr>
        <w:t>Indicator 1:</w:t>
      </w:r>
      <w:r w:rsidRPr="003932A8">
        <w:rPr>
          <w:rFonts w:ascii="Verdana" w:hAnsi="Verdana" w:cs="Times New Roman"/>
          <w:sz w:val="24"/>
          <w:szCs w:val="24"/>
        </w:rPr>
        <w:t xml:space="preserve"> Students can listen, view, and speak to communicate, retrieve, interpret, and evaluate information.</w:t>
      </w:r>
    </w:p>
    <w:p w:rsidR="00597C0A" w:rsidRDefault="00597C0A"/>
    <w:sectPr w:rsidR="00597C0A" w:rsidSect="00597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7412E"/>
    <w:multiLevelType w:val="hybridMultilevel"/>
    <w:tmpl w:val="6A1A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711DAD"/>
    <w:multiLevelType w:val="hybridMultilevel"/>
    <w:tmpl w:val="4216A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EB5245"/>
    <w:multiLevelType w:val="hybridMultilevel"/>
    <w:tmpl w:val="B48CE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9101C4"/>
    <w:rsid w:val="002C0F25"/>
    <w:rsid w:val="003932A8"/>
    <w:rsid w:val="00597C0A"/>
    <w:rsid w:val="009101C4"/>
    <w:rsid w:val="00BF2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1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32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718</Characters>
  <Application>Microsoft Office Word</Application>
  <DocSecurity>0</DocSecurity>
  <Lines>5</Lines>
  <Paragraphs>1</Paragraphs>
  <ScaleCrop>false</ScaleCrop>
  <Company> 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2009-09-11T03:43:00Z</dcterms:created>
  <dcterms:modified xsi:type="dcterms:W3CDTF">2009-09-14T17:28:00Z</dcterms:modified>
</cp:coreProperties>
</file>